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盛京银行关于落实居民购房贷款贴息政策</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客户关注问题解答</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Q1：哪些客户可享受购房贷款财政贴息政策？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A：贷款购买商品住房的居民家庭，同时符合以下条件的，可享受财政贴息政策：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使用新发放商业性个人住房贷款购买首套住房，不包括使用新发放商业性个人住房贷款置换存量贷款；其中“首套住房”的认定按照现行政策执行，既包括新房也包括二手房。对于使用贷款购买保障性住房和使用公积金贷款购房的相关群体，国家已有相关政策支持，此次不叠加享受政策支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2.所购住房建筑面积在120平方米以下（含120平方米）。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3.所购住房价格在150万元以下（含150万元）。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4.政策自2026年10月1日起实施，实施期限暂定1年，其间新发放符合条件的首套住房商业性个人住房贷款可享受贴息政策支持。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Q</w:t>
      </w: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：个人住房贷款财政贴息标准是什么？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财政部门按照贷款本金给予年化1个百分点、期限最长不超过5年的贴息支持。同时，单户可享受贴息的贷款规模上限为100万元。贷款规模不超过100万元（含）按实际贷款规模计算贴息，超过100万元的按照100万元上限计算贴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Q</w:t>
      </w: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：听说现在有房贷贴息政策，盛京银行现在可以办理吗？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我行将深入贯彻落实党中央、国务院有关决策部署，维护住房消费者合法权益，认真落实《关于实施居民购房贷款贴息政策的通知》要求，为符合政策条件的广大金融消费者提供贴息服务。具体办理流程等相关事宜后续我行将通过官方渠道予以公布，敬请留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Q</w:t>
      </w: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rPr>
        <w:t>：贴息业务是否收取服务费？有无第三方代办渠道？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A：我行办理个人住房贷款贴息业务不收取任何服务费，不委托任何第三方代办。凡是以贴息名义收取费用、收集敏感信息、索要验证码等，均为欺诈行为，请提高警惕。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textAlignment w:val="auto"/>
        <w:rPr>
          <w:rFonts w:hint="eastAsia"/>
          <w:lang w:val="en-US" w:eastAsia="zh-CN"/>
        </w:rPr>
      </w:pPr>
      <w:bookmarkStart w:id="0" w:name="_GoBack"/>
      <w:bookmarkEnd w:id="0"/>
    </w:p>
    <w:sectPr>
      <w:footerReference r:id="rId3" w:type="default"/>
      <w:pgSz w:w="11906" w:h="16838"/>
      <w:pgMar w:top="2098" w:right="1474" w:bottom="1984" w:left="1587" w:header="851" w:footer="992" w:gutter="0"/>
      <w:paperSrc/>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153A91"/>
    <w:rsid w:val="3520552B"/>
    <w:rsid w:val="5B153A91"/>
    <w:rsid w:val="772F04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2026-10-08T01:14:00Z</dcterms:created>
  <dc:creator>王琳</dc:creator>
  <cp:lastModifiedBy>王琳</cp:lastModifiedBy>
  <dcterms:modified xsi:type="dcterms:W3CDTF">2026-10-08T01:19:10Z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ies>
</file>